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9718" w14:textId="253ECD61" w:rsidR="000254B7" w:rsidRPr="00F9431A" w:rsidRDefault="003E7B65" w:rsidP="000254B7">
      <w:pPr>
        <w:widowControl/>
        <w:ind w:rightChars="-135" w:right="-283"/>
        <w:jc w:val="center"/>
        <w:rPr>
          <w:rFonts w:ascii="BIZ UDPゴシック" w:eastAsia="BIZ UDPゴシック" w:hAnsi="BIZ UDPゴシック"/>
          <w:b/>
          <w:color w:val="auto"/>
          <w:sz w:val="28"/>
          <w:szCs w:val="28"/>
        </w:rPr>
      </w:pPr>
      <w:r w:rsidRPr="00F9431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加点項目</w:t>
      </w:r>
      <w:r w:rsidR="000254B7" w:rsidRPr="00F9431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の申告書</w:t>
      </w:r>
    </w:p>
    <w:p w14:paraId="2CB678A1" w14:textId="77777777" w:rsidR="00936E28" w:rsidRPr="00D84CEE" w:rsidRDefault="00936E28" w:rsidP="00012C4E">
      <w:pPr>
        <w:widowControl/>
        <w:ind w:rightChars="-135" w:right="-283"/>
        <w:jc w:val="left"/>
        <w:rPr>
          <w:rFonts w:ascii="BIZ UDPゴシック" w:eastAsia="BIZ UDPゴシック" w:hAnsi="BIZ UDPゴシック"/>
          <w:color w:val="auto"/>
          <w:sz w:val="22"/>
        </w:rPr>
      </w:pPr>
    </w:p>
    <w:p w14:paraId="70252643" w14:textId="77777777" w:rsidR="003C3784" w:rsidRPr="00D84CEE" w:rsidRDefault="003E7B65" w:rsidP="003C3784">
      <w:pPr>
        <w:widowControl/>
        <w:ind w:rightChars="-135" w:right="-283" w:firstLineChars="100" w:firstLine="220"/>
        <w:jc w:val="left"/>
        <w:rPr>
          <w:rFonts w:ascii="BIZ UDPゴシック" w:eastAsia="BIZ UDPゴシック" w:hAnsi="BIZ UDPゴシック"/>
          <w:color w:val="auto"/>
          <w:sz w:val="22"/>
        </w:rPr>
      </w:pPr>
      <w:r w:rsidRPr="00D84CEE">
        <w:rPr>
          <w:rFonts w:ascii="BIZ UDPゴシック" w:eastAsia="BIZ UDPゴシック" w:hAnsi="BIZ UDPゴシック" w:hint="eastAsia"/>
          <w:color w:val="auto"/>
          <w:sz w:val="22"/>
        </w:rPr>
        <w:t>以下は審査の加点に関する項目です。</w:t>
      </w:r>
    </w:p>
    <w:p w14:paraId="6D7B9738" w14:textId="0813A3C4" w:rsidR="001074F4" w:rsidRPr="00D84CEE" w:rsidRDefault="003C3784" w:rsidP="003C3784">
      <w:pPr>
        <w:widowControl/>
        <w:ind w:rightChars="-135" w:right="-283" w:firstLineChars="100" w:firstLine="220"/>
        <w:jc w:val="left"/>
        <w:rPr>
          <w:rFonts w:ascii="BIZ UDPゴシック" w:eastAsia="BIZ UDPゴシック" w:hAnsi="BIZ UDPゴシック"/>
          <w:color w:val="auto"/>
          <w:sz w:val="22"/>
        </w:rPr>
      </w:pPr>
      <w:r w:rsidRPr="00D84CEE">
        <w:rPr>
          <w:rFonts w:ascii="BIZ UDPゴシック" w:eastAsia="BIZ UDPゴシック" w:hAnsi="BIZ UDPゴシック" w:hint="eastAsia"/>
          <w:color w:val="auto"/>
          <w:sz w:val="22"/>
        </w:rPr>
        <w:t>該当する項目に</w:t>
      </w:r>
      <w:r w:rsidRPr="00D84CEE">
        <w:rPr>
          <w:rFonts w:ascii="Segoe UI Symbol" w:eastAsia="BIZ UDPゴシック" w:hAnsi="Segoe UI Symbol" w:cs="Segoe UI Symbol"/>
          <w:color w:val="auto"/>
          <w:sz w:val="22"/>
        </w:rPr>
        <w:t>☑</w:t>
      </w:r>
      <w:r w:rsidRPr="00D84CEE">
        <w:rPr>
          <w:rFonts w:ascii="BIZ UDPゴシック" w:eastAsia="BIZ UDPゴシック" w:hAnsi="BIZ UDPゴシック" w:cs="HG丸ｺﾞｼｯｸM-PRO" w:hint="eastAsia"/>
          <w:color w:val="auto"/>
          <w:sz w:val="22"/>
        </w:rPr>
        <w:t>を</w:t>
      </w:r>
      <w:r w:rsidR="001074F4" w:rsidRPr="00D84CEE">
        <w:rPr>
          <w:rFonts w:ascii="BIZ UDPゴシック" w:eastAsia="BIZ UDPゴシック" w:hAnsi="BIZ UDPゴシック" w:hint="eastAsia"/>
          <w:color w:val="auto"/>
          <w:sz w:val="22"/>
        </w:rPr>
        <w:t>するとともに、必要事項を記入</w:t>
      </w:r>
      <w:r w:rsidRPr="00D84CEE">
        <w:rPr>
          <w:rFonts w:ascii="BIZ UDPゴシック" w:eastAsia="BIZ UDPゴシック" w:hAnsi="BIZ UDPゴシック" w:hint="eastAsia"/>
          <w:color w:val="auto"/>
          <w:sz w:val="22"/>
        </w:rPr>
        <w:t>してください。</w:t>
      </w:r>
    </w:p>
    <w:p w14:paraId="747E4315" w14:textId="799F02D3" w:rsidR="00EF0CA1" w:rsidRPr="00D84CEE" w:rsidRDefault="00EF0CA1" w:rsidP="003C3784">
      <w:pPr>
        <w:widowControl/>
        <w:ind w:rightChars="-135" w:right="-283" w:firstLineChars="100" w:firstLine="220"/>
        <w:jc w:val="left"/>
        <w:rPr>
          <w:rFonts w:ascii="BIZ UDPゴシック" w:eastAsia="BIZ UDPゴシック" w:hAnsi="BIZ UDPゴシック"/>
          <w:color w:val="auto"/>
          <w:sz w:val="22"/>
        </w:rPr>
      </w:pPr>
    </w:p>
    <w:p w14:paraId="7FFF7642" w14:textId="1B0067E8" w:rsidR="00EF0CA1" w:rsidRPr="00D84CEE" w:rsidRDefault="00EF0CA1" w:rsidP="003C3784">
      <w:pPr>
        <w:widowControl/>
        <w:ind w:rightChars="-135" w:right="-283" w:firstLineChars="100" w:firstLine="220"/>
        <w:jc w:val="left"/>
        <w:rPr>
          <w:rFonts w:ascii="BIZ UDPゴシック" w:eastAsia="BIZ UDPゴシック" w:hAnsi="BIZ UDPゴシック"/>
          <w:color w:val="auto"/>
          <w:sz w:val="22"/>
          <w:u w:val="single"/>
        </w:rPr>
      </w:pPr>
      <w:bookmarkStart w:id="0" w:name="_Hlk77074017"/>
      <w:r w:rsidRPr="00D84CEE">
        <w:rPr>
          <w:rFonts w:ascii="BIZ UDPゴシック" w:eastAsia="BIZ UDPゴシック" w:hAnsi="BIZ UDPゴシック" w:hint="eastAsia"/>
          <w:color w:val="auto"/>
          <w:sz w:val="22"/>
          <w:u w:val="single"/>
        </w:rPr>
        <w:t xml:space="preserve">企業名：　　　　　　　　　　　　　　　　　　　　</w:t>
      </w:r>
      <w:bookmarkEnd w:id="0"/>
    </w:p>
    <w:p w14:paraId="7C74BBCF" w14:textId="32FC62F1" w:rsidR="003C3784" w:rsidRPr="00D84CEE" w:rsidRDefault="003C3784" w:rsidP="003C3784">
      <w:pPr>
        <w:widowControl/>
        <w:ind w:rightChars="-135" w:right="-283" w:firstLineChars="100" w:firstLine="220"/>
        <w:jc w:val="left"/>
        <w:rPr>
          <w:rFonts w:ascii="BIZ UDPゴシック" w:eastAsia="BIZ UDPゴシック" w:hAnsi="BIZ UDPゴシック"/>
          <w:color w:val="auto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D84CEE" w14:paraId="07E85D3D" w14:textId="77777777" w:rsidTr="00F229D6">
        <w:trPr>
          <w:trHeight w:val="11434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1AEA0" w14:textId="77777777" w:rsidR="00B9437F" w:rsidRPr="00D84CEE" w:rsidRDefault="00B9437F" w:rsidP="000156D1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2"/>
                <w:szCs w:val="22"/>
              </w:rPr>
            </w:pPr>
          </w:p>
          <w:p w14:paraId="15A0E7C5" w14:textId="43E823CC" w:rsidR="00C81281" w:rsidRPr="00D84CEE" w:rsidRDefault="00C81281" w:rsidP="000156D1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2"/>
                <w:szCs w:val="22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該当なし</w:t>
            </w:r>
          </w:p>
          <w:p w14:paraId="7FA5422E" w14:textId="77777777" w:rsidR="00B17AAA" w:rsidRPr="00D84CEE" w:rsidRDefault="00B17AAA" w:rsidP="000156D1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2"/>
                <w:szCs w:val="22"/>
              </w:rPr>
            </w:pPr>
          </w:p>
          <w:p w14:paraId="13B38F8D" w14:textId="4F108F44" w:rsidR="000254B7" w:rsidRPr="00D84CEE" w:rsidRDefault="000254B7" w:rsidP="00C7791F">
            <w:pPr>
              <w:widowControl/>
              <w:spacing w:line="34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="00012C4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直近１年以内又は</w:t>
            </w:r>
            <w:r w:rsidR="00012C4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F17DA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、以下２拠点</w:t>
            </w:r>
            <w:r w:rsidR="00250766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どちらかの</w:t>
            </w:r>
            <w:r w:rsidR="002D7EF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相談機関</w:t>
            </w:r>
            <w:r w:rsidR="00F17DA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を活用している。</w:t>
            </w:r>
            <w:r w:rsidR="00DF7A68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（但し、本補助金</w:t>
            </w:r>
            <w:r w:rsidR="00715A11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に対する</w:t>
            </w:r>
            <w:r w:rsidR="00DF7A68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の内容の</w:t>
            </w:r>
            <w:r w:rsidR="00715A11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お</w:t>
            </w:r>
            <w:r w:rsidR="00DF7A68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問合せ</w:t>
            </w:r>
            <w:r w:rsidR="00715A11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について</w:t>
            </w:r>
            <w:r w:rsidR="00DF7A68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は該当しません。）</w:t>
            </w:r>
          </w:p>
          <w:p w14:paraId="38E3D08A" w14:textId="77777777" w:rsidR="00C7791F" w:rsidRPr="00D84CEE" w:rsidRDefault="00C7791F" w:rsidP="00C7791F">
            <w:pPr>
              <w:widowControl/>
              <w:spacing w:line="340" w:lineRule="exact"/>
              <w:ind w:left="240" w:hangingChars="100" w:hanging="240"/>
              <w:jc w:val="left"/>
              <w:rPr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</w:p>
          <w:p w14:paraId="56BDE8D7" w14:textId="64FFC3F4" w:rsidR="00571BC0" w:rsidRPr="00D84CEE" w:rsidRDefault="002403CD" w:rsidP="00012C4E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4"/>
                <w:szCs w:val="24"/>
              </w:rPr>
            </w:pPr>
            <w:r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254B7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1074F4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年</w:t>
            </w:r>
            <w:r w:rsidR="000254B7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月頃</w:t>
            </w:r>
          </w:p>
          <w:p w14:paraId="0CE1651D" w14:textId="4091FBC7" w:rsidR="000254B7" w:rsidRPr="00D84CEE" w:rsidRDefault="002403CD" w:rsidP="002E033C">
            <w:pPr>
              <w:spacing w:line="300" w:lineRule="exact"/>
              <w:ind w:firstLineChars="200" w:firstLine="520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4"/>
                <w:szCs w:val="24"/>
              </w:rPr>
            </w:pPr>
            <w:r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相談機関</w:t>
            </w:r>
          </w:p>
          <w:p w14:paraId="4E91A39D" w14:textId="4954F05B" w:rsidR="00F17DA0" w:rsidRPr="00D84CEE" w:rsidRDefault="000254B7" w:rsidP="00250766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="00D84CE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ＩＮＰＩＴ</w:t>
            </w:r>
            <w:r w:rsid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岡山</w:t>
            </w:r>
            <w:r w:rsidR="00D84CE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県知財総合支援窓口</w:t>
            </w:r>
          </w:p>
          <w:p w14:paraId="3CA18542" w14:textId="48C3CAA6" w:rsidR="00F17DA0" w:rsidRPr="00D84CEE" w:rsidRDefault="00F17DA0" w:rsidP="002E033C">
            <w:pPr>
              <w:spacing w:line="300" w:lineRule="exact"/>
              <w:ind w:firstLineChars="900" w:firstLine="2160"/>
              <w:jc w:val="left"/>
              <w:rPr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hint="eastAsia"/>
                <w:color w:val="auto"/>
                <w:sz w:val="24"/>
                <w:szCs w:val="24"/>
              </w:rPr>
              <w:t>相談機関：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（公財</w:t>
            </w:r>
            <w:r w:rsidR="00012C4E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岡山県産業振興財団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 xml:space="preserve">　</w:t>
            </w:r>
          </w:p>
          <w:p w14:paraId="53235BC4" w14:textId="5B6899DF" w:rsidR="00F17DA0" w:rsidRPr="00D84CEE" w:rsidRDefault="000254B7" w:rsidP="000254B7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B53347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>岡山県発明協会　窓口</w:t>
            </w:r>
          </w:p>
          <w:p w14:paraId="4D3F1BE8" w14:textId="5418518B" w:rsidR="00250BBB" w:rsidRPr="00D84CEE" w:rsidRDefault="00F17DA0" w:rsidP="00B53347">
            <w:pPr>
              <w:spacing w:line="300" w:lineRule="exact"/>
              <w:ind w:firstLineChars="840" w:firstLine="2184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4"/>
                <w:szCs w:val="24"/>
              </w:rPr>
            </w:pPr>
            <w:r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相談機関：（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一社）</w:t>
            </w:r>
            <w:r w:rsidR="00B53347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岡山</w:t>
            </w:r>
            <w:r w:rsidR="00571BC0" w:rsidRPr="00D84CEE">
              <w:rPr>
                <w:rFonts w:ascii="BIZ UDPゴシック" w:eastAsia="BIZ UDPゴシック" w:hAnsi="BIZ UDPゴシック" w:cs="Times New Roman" w:hint="eastAsia"/>
                <w:color w:val="auto"/>
                <w:spacing w:val="10"/>
                <w:sz w:val="24"/>
                <w:szCs w:val="24"/>
              </w:rPr>
              <w:t>県発明協会</w:t>
            </w:r>
          </w:p>
          <w:p w14:paraId="5C4C994F" w14:textId="77777777" w:rsidR="00B17AAA" w:rsidRPr="00D84CEE" w:rsidRDefault="00B17AAA" w:rsidP="00250BBB">
            <w:pPr>
              <w:spacing w:line="300" w:lineRule="exac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0"/>
                <w:sz w:val="22"/>
                <w:szCs w:val="22"/>
              </w:rPr>
            </w:pPr>
          </w:p>
          <w:p w14:paraId="3C8A920B" w14:textId="5AC957B0" w:rsidR="00250766" w:rsidRPr="00D84CEE" w:rsidRDefault="00250BBB" w:rsidP="000254B7">
            <w:pPr>
              <w:widowControl/>
              <w:spacing w:line="340" w:lineRule="exact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経済産業省から</w:t>
            </w:r>
            <w:r w:rsidR="00F17DA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「</w:t>
            </w:r>
            <w:r w:rsidR="00F01B07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地域未来牽引企業（グローバル型）</w:t>
            </w:r>
            <w:r w:rsidR="00F17DA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」</w:t>
            </w:r>
            <w:r w:rsidR="00F01B07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に選定されている。</w:t>
            </w:r>
          </w:p>
          <w:p w14:paraId="50BAD370" w14:textId="1A5E5952" w:rsidR="000731E9" w:rsidRPr="00D84CEE" w:rsidRDefault="00250766" w:rsidP="002F6081">
            <w:pPr>
              <w:widowControl/>
              <w:spacing w:line="340" w:lineRule="exact"/>
              <w:ind w:leftChars="218" w:left="626" w:hangingChars="70" w:hanging="168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※地域未来牽引企業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には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４つの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タイプ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があります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（グローバル型、サプライチェーン型、地域資源型、生活インフラ関連型）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。</w:t>
            </w:r>
            <w:r w:rsidR="00EF0CA1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本補助金の加点項目は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、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グローバル型のみ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が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対象</w:t>
            </w:r>
            <w:r w:rsidR="005F13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ですので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ご注意ください。</w:t>
            </w:r>
          </w:p>
          <w:p w14:paraId="48DCCD1C" w14:textId="77777777" w:rsidR="00B17AAA" w:rsidRPr="00D84CEE" w:rsidRDefault="00B17AAA" w:rsidP="000254B7">
            <w:pPr>
              <w:widowControl/>
              <w:spacing w:line="340" w:lineRule="exact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</w:p>
          <w:p w14:paraId="2CCF9FF7" w14:textId="0DD0AF46" w:rsidR="003E7ABA" w:rsidRPr="00D84CEE" w:rsidRDefault="00F17DA0" w:rsidP="00F229D6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="00F9431A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中小企業庁が実施しているJAPNブランド育成支援等事業利用者</w:t>
            </w:r>
          </w:p>
          <w:p w14:paraId="219544C8" w14:textId="77777777" w:rsidR="00F9431A" w:rsidRDefault="00F9431A" w:rsidP="00F9431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32"/>
                <w:szCs w:val="32"/>
              </w:rPr>
            </w:pPr>
          </w:p>
          <w:p w14:paraId="06B4D26B" w14:textId="31DBA1B8" w:rsidR="00F9431A" w:rsidRPr="00D84CEE" w:rsidRDefault="00F9431A" w:rsidP="00F9431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ものづくり・商業・サービス生産性向上促進補助金利用者</w:t>
            </w:r>
          </w:p>
          <w:p w14:paraId="24A296E2" w14:textId="77777777" w:rsidR="00B17AAA" w:rsidRPr="00F9431A" w:rsidRDefault="00B17AAA" w:rsidP="00F9431A">
            <w:pPr>
              <w:spacing w:line="300" w:lineRule="exact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8"/>
                <w:szCs w:val="28"/>
              </w:rPr>
            </w:pPr>
          </w:p>
          <w:p w14:paraId="46616180" w14:textId="0A18101F" w:rsidR="00B17AAA" w:rsidRPr="00D84CEE" w:rsidRDefault="003E7ABA" w:rsidP="00B17AAA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賃上げ</w:t>
            </w:r>
            <w:r w:rsidR="00036E19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を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実施</w:t>
            </w:r>
            <w:r w:rsidR="00036E19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する</w:t>
            </w:r>
            <w:r w:rsidR="00B17AAA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。</w:t>
            </w:r>
          </w:p>
          <w:p w14:paraId="3702DCB1" w14:textId="582F2A16" w:rsidR="00F17DA0" w:rsidRPr="00D84CEE" w:rsidRDefault="00B17AAA" w:rsidP="002F6081">
            <w:pPr>
              <w:spacing w:line="300" w:lineRule="exact"/>
              <w:ind w:left="722" w:hangingChars="301" w:hanging="722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　　※交付申請日以降の申請者の事業年度又は１年（暦年）の期間において、給与総額又は一人あたりの平均受給額が、その前年度又は前年の給与総額と比較して１</w:t>
            </w:r>
            <w:r w:rsidRPr="00D84CEE"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  <w:t>.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５％以上増加したかにより賃上げの判断をします。</w:t>
            </w:r>
          </w:p>
          <w:p w14:paraId="246E6A02" w14:textId="13C3FCEF" w:rsidR="00036E19" w:rsidRPr="00D84CEE" w:rsidRDefault="00036E19" w:rsidP="002F6081">
            <w:pPr>
              <w:spacing w:line="300" w:lineRule="exact"/>
              <w:ind w:left="722" w:hangingChars="301" w:hanging="722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　　※本申告書に加えて、「賃金引上げ計画の誓約書」「従業員への賃金引上げ計画の表明書」</w:t>
            </w:r>
            <w:r w:rsidR="00525740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「前年度の法人税申告書別表１」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を提出ください。</w:t>
            </w:r>
          </w:p>
          <w:p w14:paraId="17B779D8" w14:textId="77777777" w:rsidR="006B0223" w:rsidRPr="00D84CEE" w:rsidRDefault="006B0223" w:rsidP="00B17AAA">
            <w:pPr>
              <w:spacing w:line="300" w:lineRule="exact"/>
              <w:ind w:left="960" w:hangingChars="400" w:hanging="960"/>
              <w:jc w:val="left"/>
              <w:rPr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</w:p>
          <w:p w14:paraId="036D83D2" w14:textId="5FC1B957" w:rsidR="005B09CD" w:rsidRPr="00D84CEE" w:rsidRDefault="00FD4F3E" w:rsidP="00FD4F3E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 xml:space="preserve">　ワーク・ライフ・バランス</w:t>
            </w:r>
            <w:r w:rsidR="005B09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を推進する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企業で</w:t>
            </w:r>
            <w:r w:rsidR="005B09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ある。</w:t>
            </w:r>
          </w:p>
          <w:p w14:paraId="7694F364" w14:textId="1B5E7F76" w:rsidR="00FD4F3E" w:rsidRPr="00D84CEE" w:rsidRDefault="00FD4F3E" w:rsidP="005B09CD">
            <w:pPr>
              <w:spacing w:line="300" w:lineRule="exact"/>
              <w:ind w:leftChars="100" w:left="210" w:firstLineChars="200" w:firstLine="48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以下のうち、該当するものの認定証等</w:t>
            </w:r>
            <w:r w:rsidR="005B09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（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写し</w:t>
            </w:r>
            <w:r w:rsidR="005B09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）</w:t>
            </w:r>
            <w:r w:rsidR="001977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を</w:t>
            </w:r>
            <w:r w:rsidR="005B09CD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提出</w:t>
            </w:r>
            <w:r w:rsidR="00197785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ください</w:t>
            </w: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。</w:t>
            </w:r>
          </w:p>
          <w:p w14:paraId="4B4A2E66" w14:textId="71FC37A4" w:rsidR="00FD4F3E" w:rsidRPr="00D84CEE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="00FD4F3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①女性の職業生活における活躍の推進に関する法律（女性活躍推進法）に基づく認定（えるぼし認定企業）</w:t>
            </w:r>
          </w:p>
          <w:p w14:paraId="77E2EE9F" w14:textId="482D6E0C" w:rsidR="00FD4F3E" w:rsidRPr="00D84CEE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="00FD4F3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②女性活躍推進法に基づく行動計画を策定し、専用サイト（女性の活躍推進企業データベース）で公表している企業（計画期間が満了していない行動計画を策定している場合のみ）※常用雇用する労働者の数が</w:t>
            </w:r>
            <w:r w:rsidR="001D71F2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100</w:t>
            </w:r>
            <w:r w:rsidR="00FD4F3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人以下の事業主に限る。</w:t>
            </w:r>
          </w:p>
          <w:p w14:paraId="57E9355C" w14:textId="2AACC270" w:rsidR="00FD4F3E" w:rsidRPr="00D84CEE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="00FD4F3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③次世代育成支援対策推進法（次世代法）に基づく認定（くるみん認定企業・プラチナ認定企業）</w:t>
            </w:r>
          </w:p>
          <w:p w14:paraId="24689839" w14:textId="40AC023A" w:rsidR="00FD4F3E" w:rsidRPr="00D84CEE" w:rsidRDefault="00904AFD" w:rsidP="00B04482">
            <w:pPr>
              <w:spacing w:line="300" w:lineRule="exact"/>
              <w:ind w:leftChars="200" w:left="740" w:hangingChars="100" w:hanging="320"/>
              <w:jc w:val="left"/>
              <w:rPr>
                <w:rStyle w:val="normal1"/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  <w:r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32"/>
                <w:szCs w:val="32"/>
              </w:rPr>
              <w:t>□</w:t>
            </w:r>
            <w:r w:rsidR="00FD4F3E" w:rsidRPr="00D84CEE">
              <w:rPr>
                <w:rStyle w:val="normal1"/>
                <w:rFonts w:ascii="BIZ UDPゴシック" w:eastAsia="BIZ UDPゴシック" w:hAnsi="BIZ UDPゴシック" w:cs="Times New Roman" w:hint="eastAsia"/>
                <w:color w:val="auto"/>
                <w:sz w:val="24"/>
                <w:szCs w:val="24"/>
              </w:rPr>
              <w:t>④青少年の雇用の促進に関する法律（若者雇用促進法）に基づく認定（ユースエール認定）</w:t>
            </w:r>
          </w:p>
          <w:p w14:paraId="41C6EFC0" w14:textId="1C2377CB" w:rsidR="00B9437F" w:rsidRPr="00D84CEE" w:rsidRDefault="00B9437F" w:rsidP="00B17AAA">
            <w:pPr>
              <w:spacing w:line="300" w:lineRule="exact"/>
              <w:ind w:left="960" w:hangingChars="400" w:hanging="960"/>
              <w:jc w:val="left"/>
              <w:rPr>
                <w:rFonts w:ascii="BIZ UDPゴシック" w:eastAsia="BIZ UDPゴシック" w:hAnsi="BIZ UDPゴシック" w:cs="Times New Roman"/>
                <w:color w:val="auto"/>
                <w:sz w:val="24"/>
                <w:szCs w:val="24"/>
              </w:rPr>
            </w:pPr>
          </w:p>
        </w:tc>
      </w:tr>
    </w:tbl>
    <w:p w14:paraId="30830713" w14:textId="77777777" w:rsidR="003E7B65" w:rsidRPr="00D2390B" w:rsidRDefault="003E7B65" w:rsidP="00B17AAA">
      <w:pPr>
        <w:wordWrap w:val="0"/>
        <w:spacing w:line="240" w:lineRule="exact"/>
        <w:ind w:rightChars="-203" w:right="-426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D2390B" w:rsidSect="006D3AD4">
      <w:footerReference w:type="default" r:id="rId11"/>
      <w:pgSz w:w="11906" w:h="16838" w:code="9"/>
      <w:pgMar w:top="680" w:right="964" w:bottom="680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17D56" w14:textId="77777777" w:rsidR="006D3AD4" w:rsidRDefault="006D3AD4">
      <w:r>
        <w:separator/>
      </w:r>
    </w:p>
  </w:endnote>
  <w:endnote w:type="continuationSeparator" w:id="0">
    <w:p w14:paraId="0D81B4CF" w14:textId="77777777" w:rsidR="006D3AD4" w:rsidRDefault="006D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9EA21" w14:textId="3742A554" w:rsidR="007F4FA8" w:rsidRDefault="007F4FA8" w:rsidP="005C38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C2101" w14:textId="77777777" w:rsidR="006D3AD4" w:rsidRDefault="006D3AD4">
      <w:r>
        <w:separator/>
      </w:r>
    </w:p>
  </w:footnote>
  <w:footnote w:type="continuationSeparator" w:id="0">
    <w:p w14:paraId="79614E8E" w14:textId="77777777" w:rsidR="006D3AD4" w:rsidRDefault="006D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9286410">
    <w:abstractNumId w:val="6"/>
  </w:num>
  <w:num w:numId="2" w16cid:durableId="1128940055">
    <w:abstractNumId w:val="20"/>
  </w:num>
  <w:num w:numId="3" w16cid:durableId="1525510700">
    <w:abstractNumId w:val="13"/>
  </w:num>
  <w:num w:numId="4" w16cid:durableId="1057703669">
    <w:abstractNumId w:val="17"/>
  </w:num>
  <w:num w:numId="5" w16cid:durableId="784693901">
    <w:abstractNumId w:val="14"/>
  </w:num>
  <w:num w:numId="6" w16cid:durableId="69036414">
    <w:abstractNumId w:val="4"/>
  </w:num>
  <w:num w:numId="7" w16cid:durableId="1648046034">
    <w:abstractNumId w:val="19"/>
  </w:num>
  <w:num w:numId="8" w16cid:durableId="1533877685">
    <w:abstractNumId w:val="2"/>
  </w:num>
  <w:num w:numId="9" w16cid:durableId="425462970">
    <w:abstractNumId w:val="11"/>
  </w:num>
  <w:num w:numId="10" w16cid:durableId="2061975927">
    <w:abstractNumId w:val="21"/>
  </w:num>
  <w:num w:numId="11" w16cid:durableId="611477260">
    <w:abstractNumId w:val="7"/>
  </w:num>
  <w:num w:numId="12" w16cid:durableId="884609711">
    <w:abstractNumId w:val="15"/>
  </w:num>
  <w:num w:numId="13" w16cid:durableId="1589580593">
    <w:abstractNumId w:val="1"/>
  </w:num>
  <w:num w:numId="14" w16cid:durableId="18046557">
    <w:abstractNumId w:val="16"/>
  </w:num>
  <w:num w:numId="15" w16cid:durableId="965693372">
    <w:abstractNumId w:val="3"/>
  </w:num>
  <w:num w:numId="16" w16cid:durableId="1043604656">
    <w:abstractNumId w:val="0"/>
  </w:num>
  <w:num w:numId="17" w16cid:durableId="1904099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6582212">
    <w:abstractNumId w:val="18"/>
  </w:num>
  <w:num w:numId="19" w16cid:durableId="720447557">
    <w:abstractNumId w:val="9"/>
  </w:num>
  <w:num w:numId="20" w16cid:durableId="1556964306">
    <w:abstractNumId w:val="5"/>
  </w:num>
  <w:num w:numId="21" w16cid:durableId="685836153">
    <w:abstractNumId w:val="8"/>
  </w:num>
  <w:num w:numId="22" w16cid:durableId="213255347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4B7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6E19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1E9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A7CF9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7B"/>
    <w:rsid w:val="000F10D5"/>
    <w:rsid w:val="000F146C"/>
    <w:rsid w:val="000F4BD3"/>
    <w:rsid w:val="000F4D04"/>
    <w:rsid w:val="000F6CE7"/>
    <w:rsid w:val="00102B2D"/>
    <w:rsid w:val="001074E7"/>
    <w:rsid w:val="001074F4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97785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71F2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766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30A6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D7EF5"/>
    <w:rsid w:val="002E033C"/>
    <w:rsid w:val="002E3415"/>
    <w:rsid w:val="002E6AED"/>
    <w:rsid w:val="002F2102"/>
    <w:rsid w:val="002F2120"/>
    <w:rsid w:val="002F3662"/>
    <w:rsid w:val="002F4080"/>
    <w:rsid w:val="002F55C7"/>
    <w:rsid w:val="002F6081"/>
    <w:rsid w:val="002F686F"/>
    <w:rsid w:val="003000C8"/>
    <w:rsid w:val="00300803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127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43C"/>
    <w:rsid w:val="003A1544"/>
    <w:rsid w:val="003A1576"/>
    <w:rsid w:val="003A4F8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ABA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31B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5740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09CD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385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223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3AD4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384C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A11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4FB2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E6016"/>
    <w:rsid w:val="008F0642"/>
    <w:rsid w:val="008F3AE1"/>
    <w:rsid w:val="008F3E87"/>
    <w:rsid w:val="008F5739"/>
    <w:rsid w:val="008F7EA5"/>
    <w:rsid w:val="009001E2"/>
    <w:rsid w:val="00904044"/>
    <w:rsid w:val="00904AFD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36E28"/>
    <w:rsid w:val="009405E9"/>
    <w:rsid w:val="009443E0"/>
    <w:rsid w:val="00944C4D"/>
    <w:rsid w:val="00946022"/>
    <w:rsid w:val="00946787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482"/>
    <w:rsid w:val="00B04CE4"/>
    <w:rsid w:val="00B04F64"/>
    <w:rsid w:val="00B051F2"/>
    <w:rsid w:val="00B13554"/>
    <w:rsid w:val="00B1431E"/>
    <w:rsid w:val="00B15E9F"/>
    <w:rsid w:val="00B1748F"/>
    <w:rsid w:val="00B17AAA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4E4A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334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437F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7791F"/>
    <w:rsid w:val="00C806F3"/>
    <w:rsid w:val="00C80D93"/>
    <w:rsid w:val="00C81281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390B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4CEE"/>
    <w:rsid w:val="00D85648"/>
    <w:rsid w:val="00D85836"/>
    <w:rsid w:val="00D85E77"/>
    <w:rsid w:val="00D868D5"/>
    <w:rsid w:val="00D875D5"/>
    <w:rsid w:val="00D955B9"/>
    <w:rsid w:val="00D95C6B"/>
    <w:rsid w:val="00D9630F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5323"/>
    <w:rsid w:val="00DE619E"/>
    <w:rsid w:val="00DF10BF"/>
    <w:rsid w:val="00DF1317"/>
    <w:rsid w:val="00DF2B86"/>
    <w:rsid w:val="00DF30BF"/>
    <w:rsid w:val="00DF5D3B"/>
    <w:rsid w:val="00DF7A68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0CA1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17DA0"/>
    <w:rsid w:val="00F20EB9"/>
    <w:rsid w:val="00F22884"/>
    <w:rsid w:val="00F229D6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1B8A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431A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4F3E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6A3D-40E1-4E6D-8A01-CC585645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47807-1CC2-4199-8460-FA376E9022F8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3.xml><?xml version="1.0" encoding="utf-8"?>
<ds:datastoreItem xmlns:ds="http://schemas.openxmlformats.org/officeDocument/2006/customXml" ds:itemID="{6C64EDF4-FE04-4BAE-953F-0687762C2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C347E-CA1D-450D-979F-5719896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2024-05-02T09:11:00Z</dcterms:created>
  <dcterms:modified xsi:type="dcterms:W3CDTF">2024-05-09T02:30:00Z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11748400</vt:r8>
  </property>
  <property fmtid="{D5CDD505-2E9C-101B-9397-08002B2CF9AE}" pid="4" name="MediaServiceImageTags">
    <vt:lpwstr/>
  </property>
</Properties>
</file>